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C3DAE" w14:textId="485864D1" w:rsidR="00E133ED" w:rsidRPr="00471B0D" w:rsidRDefault="00A75DBB" w:rsidP="00E133ED">
      <w:pPr>
        <w:jc w:val="center"/>
        <w:rPr>
          <w:rFonts w:ascii="Avenir Book" w:hAnsi="Avenir Book"/>
          <w:b/>
          <w:bCs/>
          <w:spacing w:val="50"/>
          <w:sz w:val="28"/>
          <w:szCs w:val="28"/>
        </w:rPr>
      </w:pPr>
      <w:r>
        <w:rPr>
          <w:rFonts w:ascii="Avenir Book" w:hAnsi="Avenir Book"/>
          <w:b/>
          <w:bCs/>
          <w:spacing w:val="50"/>
          <w:sz w:val="28"/>
          <w:szCs w:val="28"/>
        </w:rPr>
        <w:t>20</w:t>
      </w:r>
      <w:r w:rsidR="0079190D">
        <w:rPr>
          <w:rFonts w:ascii="Avenir Book" w:hAnsi="Avenir Book"/>
          <w:b/>
          <w:bCs/>
          <w:spacing w:val="50"/>
          <w:sz w:val="28"/>
          <w:szCs w:val="28"/>
        </w:rPr>
        <w:t>22</w:t>
      </w:r>
      <w:r>
        <w:rPr>
          <w:rFonts w:ascii="Avenir Book" w:hAnsi="Avenir Book"/>
          <w:b/>
          <w:bCs/>
          <w:spacing w:val="50"/>
          <w:sz w:val="28"/>
          <w:szCs w:val="28"/>
        </w:rPr>
        <w:t xml:space="preserve"> </w:t>
      </w:r>
      <w:r w:rsidR="00E133ED" w:rsidRPr="00471B0D">
        <w:rPr>
          <w:rFonts w:ascii="Avenir Book" w:hAnsi="Avenir Book"/>
          <w:b/>
          <w:bCs/>
          <w:spacing w:val="50"/>
          <w:sz w:val="28"/>
          <w:szCs w:val="28"/>
        </w:rPr>
        <w:t>Cascades Futurity and Aged Event</w:t>
      </w:r>
    </w:p>
    <w:p w14:paraId="60E708B6" w14:textId="77777777" w:rsidR="00E133ED" w:rsidRPr="00471B0D" w:rsidRDefault="00E133ED" w:rsidP="00E133ED">
      <w:pPr>
        <w:jc w:val="center"/>
        <w:rPr>
          <w:rFonts w:ascii="Avenir Book" w:hAnsi="Avenir Book"/>
        </w:rPr>
      </w:pPr>
      <w:r w:rsidRPr="00471B0D">
        <w:rPr>
          <w:rFonts w:ascii="Avenir Book" w:hAnsi="Avenir Book"/>
        </w:rPr>
        <w:t>Vendor Exhibit Space Terms and Conditions</w:t>
      </w:r>
    </w:p>
    <w:p w14:paraId="1A46196B" w14:textId="77777777" w:rsidR="00E133ED" w:rsidRPr="00047978" w:rsidRDefault="00E133ED" w:rsidP="00E133ED">
      <w:pPr>
        <w:jc w:val="center"/>
        <w:rPr>
          <w:rFonts w:ascii="Avenir Book" w:hAnsi="Avenir Book"/>
          <w:sz w:val="22"/>
          <w:szCs w:val="22"/>
        </w:rPr>
      </w:pPr>
    </w:p>
    <w:p w14:paraId="0E49D58C" w14:textId="23565CD3" w:rsidR="00E133ED" w:rsidRPr="00055D68" w:rsidRDefault="00E133ED" w:rsidP="00877AC1">
      <w:pPr>
        <w:jc w:val="both"/>
        <w:rPr>
          <w:rFonts w:ascii="Avenir Book" w:hAnsi="Avenir Book"/>
          <w:sz w:val="20"/>
          <w:szCs w:val="20"/>
        </w:rPr>
      </w:pPr>
      <w:r w:rsidRPr="00055D68">
        <w:rPr>
          <w:rFonts w:ascii="Avenir Book" w:hAnsi="Avenir Book"/>
          <w:b/>
          <w:sz w:val="20"/>
          <w:szCs w:val="20"/>
        </w:rPr>
        <w:t>Vendor Agreement</w:t>
      </w:r>
      <w:r w:rsidRPr="00055D68">
        <w:rPr>
          <w:rFonts w:ascii="Avenir Book" w:hAnsi="Avenir Book"/>
          <w:sz w:val="20"/>
          <w:szCs w:val="20"/>
        </w:rPr>
        <w:t xml:space="preserve"> Vendor agrees to pay </w:t>
      </w:r>
      <w:r w:rsidR="00877AC1" w:rsidRPr="00055D68">
        <w:rPr>
          <w:rFonts w:ascii="Avenir Book" w:hAnsi="Avenir Book"/>
          <w:sz w:val="20"/>
          <w:szCs w:val="20"/>
        </w:rPr>
        <w:t xml:space="preserve">Cascade Range Cutting Corporation DBA </w:t>
      </w:r>
      <w:r w:rsidRPr="00055D68">
        <w:rPr>
          <w:rFonts w:ascii="Avenir Book" w:hAnsi="Avenir Book"/>
          <w:sz w:val="20"/>
          <w:szCs w:val="20"/>
        </w:rPr>
        <w:t xml:space="preserve">Cascade Futurity </w:t>
      </w:r>
      <w:r w:rsidR="00877AC1" w:rsidRPr="00055D68">
        <w:rPr>
          <w:rFonts w:ascii="Avenir Book" w:hAnsi="Avenir Book"/>
          <w:sz w:val="20"/>
          <w:szCs w:val="20"/>
        </w:rPr>
        <w:t xml:space="preserve">and Aged Event </w:t>
      </w:r>
      <w:r w:rsidRPr="00055D68">
        <w:rPr>
          <w:rFonts w:ascii="Avenir Book" w:hAnsi="Avenir Book"/>
          <w:sz w:val="20"/>
          <w:szCs w:val="20"/>
        </w:rPr>
        <w:t xml:space="preserve">the appropriate rental fees as designated in Application.  The fee for booth or trailer space shall be paid in full and submitted with a signed Agreement and complete Application to Cascade Futurity </w:t>
      </w:r>
      <w:r w:rsidR="00877AC1" w:rsidRPr="00055D68">
        <w:rPr>
          <w:rFonts w:ascii="Avenir Book" w:hAnsi="Avenir Book"/>
          <w:sz w:val="20"/>
          <w:szCs w:val="20"/>
        </w:rPr>
        <w:t xml:space="preserve">and Aged Event </w:t>
      </w:r>
      <w:r w:rsidRPr="00055D68">
        <w:rPr>
          <w:rFonts w:ascii="Avenir Book" w:hAnsi="Avenir Book"/>
          <w:b/>
          <w:sz w:val="20"/>
          <w:szCs w:val="20"/>
        </w:rPr>
        <w:t>on or before</w:t>
      </w:r>
      <w:r w:rsidR="00DC6584" w:rsidRPr="00055D68">
        <w:rPr>
          <w:rFonts w:ascii="Avenir Book" w:hAnsi="Avenir Book"/>
          <w:b/>
          <w:sz w:val="20"/>
          <w:szCs w:val="20"/>
        </w:rPr>
        <w:t xml:space="preserve"> </w:t>
      </w:r>
      <w:r w:rsidR="0079190D">
        <w:rPr>
          <w:rFonts w:ascii="Avenir Book" w:hAnsi="Avenir Book"/>
          <w:b/>
          <w:sz w:val="20"/>
          <w:szCs w:val="20"/>
        </w:rPr>
        <w:t>September 1, 2022</w:t>
      </w:r>
      <w:r w:rsidRPr="00055D68">
        <w:rPr>
          <w:rFonts w:ascii="Avenir Book" w:hAnsi="Avenir Book"/>
          <w:b/>
          <w:sz w:val="20"/>
          <w:szCs w:val="20"/>
        </w:rPr>
        <w:t>.</w:t>
      </w:r>
      <w:r w:rsidRPr="00055D68">
        <w:rPr>
          <w:rFonts w:ascii="Avenir Book" w:hAnsi="Avenir Book"/>
          <w:sz w:val="20"/>
          <w:szCs w:val="20"/>
        </w:rPr>
        <w:t xml:space="preserve">  Vendor understands that there will be NO REFUNDS for exhibitor space unless declined by Cascades Futurity.  Vendor understand that there is limited electricity available for indoor booths and outdoor space has no cover.  Vendor agrees to keep the provided space clean and presentable.</w:t>
      </w:r>
      <w:r w:rsidR="006440EC" w:rsidRPr="00055D68">
        <w:rPr>
          <w:rFonts w:ascii="Avenir Book" w:hAnsi="Avenir Book"/>
          <w:sz w:val="20"/>
          <w:szCs w:val="20"/>
        </w:rPr>
        <w:t xml:space="preserve"> Vendor agrees that space is for the designated insured vendor only, no subletting of space allowed.</w:t>
      </w:r>
      <w:r w:rsidR="00646A52" w:rsidRPr="00055D68">
        <w:rPr>
          <w:rFonts w:ascii="Avenir Book" w:hAnsi="Avenir Book"/>
          <w:sz w:val="20"/>
          <w:szCs w:val="20"/>
        </w:rPr>
        <w:t xml:space="preserve">  All merchandise must be contained within the booth to maintain clear aisles at all times.</w:t>
      </w:r>
      <w:r w:rsidR="00592EAC" w:rsidRPr="00055D68">
        <w:rPr>
          <w:rFonts w:ascii="Avenir Book" w:hAnsi="Avenir Book"/>
          <w:sz w:val="20"/>
          <w:szCs w:val="20"/>
        </w:rPr>
        <w:t xml:space="preserve">  </w:t>
      </w:r>
      <w:r w:rsidR="006E53DB" w:rsidRPr="00055D68">
        <w:rPr>
          <w:rFonts w:ascii="Avenir Book" w:hAnsi="Avenir Book"/>
          <w:sz w:val="20"/>
          <w:szCs w:val="20"/>
        </w:rPr>
        <w:t>Vendor hours of operation are 9am – 5 pm daily and vendor is expected to be open and operating during said hours.</w:t>
      </w:r>
    </w:p>
    <w:p w14:paraId="41920DC3" w14:textId="77777777" w:rsidR="00E133ED" w:rsidRPr="00055D68" w:rsidRDefault="00E133ED" w:rsidP="00877AC1">
      <w:pPr>
        <w:pStyle w:val="ListParagraph"/>
        <w:jc w:val="both"/>
        <w:rPr>
          <w:rFonts w:ascii="Avenir Book" w:hAnsi="Avenir Book"/>
          <w:sz w:val="20"/>
          <w:szCs w:val="20"/>
        </w:rPr>
      </w:pPr>
    </w:p>
    <w:p w14:paraId="1B26CAA2" w14:textId="77777777" w:rsidR="00E133ED" w:rsidRPr="00055D68" w:rsidRDefault="00E133ED" w:rsidP="00877AC1">
      <w:pPr>
        <w:jc w:val="both"/>
        <w:rPr>
          <w:rFonts w:ascii="Avenir Book" w:hAnsi="Avenir Book"/>
          <w:sz w:val="20"/>
          <w:szCs w:val="20"/>
        </w:rPr>
      </w:pPr>
      <w:r w:rsidRPr="00055D68">
        <w:rPr>
          <w:rFonts w:ascii="Avenir Book" w:hAnsi="Avenir Book"/>
          <w:b/>
          <w:sz w:val="20"/>
          <w:szCs w:val="20"/>
        </w:rPr>
        <w:t>Termination of Agreement</w:t>
      </w:r>
      <w:r w:rsidRPr="00055D68">
        <w:rPr>
          <w:rFonts w:ascii="Avenir Book" w:hAnsi="Avenir Book"/>
          <w:sz w:val="20"/>
          <w:szCs w:val="20"/>
        </w:rPr>
        <w:t xml:space="preserve"> It is agreed and understood that Cascades Futurity has the right to terminate this Agreement if; in Cascades Futurity sole discretion, the exhibition engaged in by Vendor, or the manner of conducting the same is objectionable, or if Vendor breaches any term or condition of this Agreement and Application.  If Cascades Futurity elects to terminate this Agreement and Vendor refuses a request to remove its property from the event premises, Cascades Futurity shall have the right to remove all of Vendor’s properties from the premises and to charge all such cost connected therewith to Vendor.</w:t>
      </w:r>
    </w:p>
    <w:p w14:paraId="3A3865B2" w14:textId="77777777" w:rsidR="00E133ED" w:rsidRPr="00055D68" w:rsidRDefault="00E133ED" w:rsidP="00877AC1">
      <w:pPr>
        <w:jc w:val="both"/>
        <w:rPr>
          <w:rFonts w:ascii="Avenir Book" w:hAnsi="Avenir Book"/>
          <w:sz w:val="20"/>
          <w:szCs w:val="20"/>
        </w:rPr>
      </w:pPr>
    </w:p>
    <w:p w14:paraId="20A22406" w14:textId="52E98640" w:rsidR="00E133ED" w:rsidRPr="00055D68" w:rsidRDefault="00E133ED" w:rsidP="00877AC1">
      <w:pPr>
        <w:jc w:val="both"/>
        <w:rPr>
          <w:rFonts w:ascii="Avenir Book" w:hAnsi="Avenir Book"/>
          <w:sz w:val="20"/>
          <w:szCs w:val="20"/>
        </w:rPr>
      </w:pPr>
      <w:r w:rsidRPr="00055D68">
        <w:rPr>
          <w:rFonts w:ascii="Avenir Book" w:hAnsi="Avenir Book"/>
          <w:b/>
          <w:sz w:val="20"/>
          <w:szCs w:val="20"/>
        </w:rPr>
        <w:t>Liability Insurance</w:t>
      </w:r>
      <w:r w:rsidRPr="00055D68">
        <w:rPr>
          <w:rFonts w:ascii="Avenir Book" w:hAnsi="Avenir Book"/>
          <w:sz w:val="20"/>
          <w:szCs w:val="20"/>
        </w:rPr>
        <w:t xml:space="preserve"> Cascades Futurity shall have no liability for loss or damage to vendor’s merchandise, fixtures or other properties in the exhibit area or elsewhere on the premises and Vendor places all of the same on the premises at Vendor’s sole risk and expense.  Vendor agrees to obtain, at vendor’s sole risk and expense, comprehensive general liability insurance and property damage insurance with a single combined liability limit of at least one million dollars, and property damages limits of not less than two hundred thousand dollars, insuring against all liability of vendor and its authorized representatives arising out of and in connection with Vendor’s activities in connection with the event on premises.  </w:t>
      </w:r>
      <w:r w:rsidRPr="00055D68">
        <w:rPr>
          <w:rFonts w:ascii="Avenir Book" w:hAnsi="Avenir Book"/>
          <w:sz w:val="20"/>
          <w:szCs w:val="20"/>
          <w:highlight w:val="yellow"/>
        </w:rPr>
        <w:t>Cascades Futurity and Deschutes County Fairgrounds and Expo Center (DCFEC) shall be named as an additional insured with respect to such insurance policy.</w:t>
      </w:r>
      <w:r w:rsidRPr="00055D68">
        <w:rPr>
          <w:rFonts w:ascii="Avenir Book" w:hAnsi="Avenir Book"/>
          <w:sz w:val="20"/>
          <w:szCs w:val="20"/>
        </w:rPr>
        <w:t xml:space="preserve">  </w:t>
      </w:r>
      <w:r w:rsidRPr="00055D68">
        <w:rPr>
          <w:rFonts w:ascii="Avenir Book" w:hAnsi="Avenir Book"/>
          <w:color w:val="FF0000"/>
          <w:sz w:val="20"/>
          <w:szCs w:val="20"/>
        </w:rPr>
        <w:t>A certificate evidencing the required insurance cover</w:t>
      </w:r>
      <w:r w:rsidR="00877AC1" w:rsidRPr="00055D68">
        <w:rPr>
          <w:rFonts w:ascii="Avenir Book" w:hAnsi="Avenir Book"/>
          <w:color w:val="FF0000"/>
          <w:sz w:val="20"/>
          <w:szCs w:val="20"/>
        </w:rPr>
        <w:t>age</w:t>
      </w:r>
      <w:r w:rsidRPr="00055D68">
        <w:rPr>
          <w:rFonts w:ascii="Avenir Book" w:hAnsi="Avenir Book"/>
          <w:color w:val="FF0000"/>
          <w:sz w:val="20"/>
          <w:szCs w:val="20"/>
        </w:rPr>
        <w:t xml:space="preserve"> and naming both </w:t>
      </w:r>
      <w:r w:rsidR="0049277B" w:rsidRPr="00055D68">
        <w:rPr>
          <w:rFonts w:ascii="Avenir Book" w:hAnsi="Avenir Book"/>
          <w:color w:val="FF0000"/>
          <w:sz w:val="20"/>
          <w:szCs w:val="20"/>
        </w:rPr>
        <w:t>entities,</w:t>
      </w:r>
      <w:r w:rsidRPr="00055D68">
        <w:rPr>
          <w:rFonts w:ascii="Avenir Book" w:hAnsi="Avenir Book"/>
          <w:color w:val="FF0000"/>
          <w:sz w:val="20"/>
          <w:szCs w:val="20"/>
        </w:rPr>
        <w:t xml:space="preserve"> as an additional insured </w:t>
      </w:r>
      <w:r w:rsidR="00877AC1" w:rsidRPr="00055D68">
        <w:rPr>
          <w:rFonts w:ascii="Avenir Book" w:hAnsi="Avenir Book"/>
          <w:color w:val="FF0000"/>
          <w:sz w:val="20"/>
          <w:szCs w:val="20"/>
        </w:rPr>
        <w:t>must</w:t>
      </w:r>
      <w:r w:rsidRPr="00055D68">
        <w:rPr>
          <w:rFonts w:ascii="Avenir Book" w:hAnsi="Avenir Book"/>
          <w:color w:val="FF0000"/>
          <w:sz w:val="20"/>
          <w:szCs w:val="20"/>
        </w:rPr>
        <w:t xml:space="preserve"> be delivered to Cascades Futurity concurrently with the delivery of a signed copy of this Agreement</w:t>
      </w:r>
      <w:r w:rsidR="00877AC1" w:rsidRPr="00055D68">
        <w:rPr>
          <w:rFonts w:ascii="Avenir Book" w:hAnsi="Avenir Book"/>
          <w:color w:val="FF0000"/>
          <w:sz w:val="20"/>
          <w:szCs w:val="20"/>
        </w:rPr>
        <w:t xml:space="preserve"> prior to move-in</w:t>
      </w:r>
      <w:r w:rsidRPr="00055D68">
        <w:rPr>
          <w:rFonts w:ascii="Avenir Book" w:hAnsi="Avenir Book"/>
          <w:color w:val="FF0000"/>
          <w:sz w:val="20"/>
          <w:szCs w:val="20"/>
        </w:rPr>
        <w:t xml:space="preserve">. </w:t>
      </w:r>
      <w:r w:rsidRPr="00055D68">
        <w:rPr>
          <w:rFonts w:ascii="Avenir Book" w:hAnsi="Avenir Book"/>
          <w:sz w:val="20"/>
          <w:szCs w:val="20"/>
        </w:rPr>
        <w:t xml:space="preserve"> All general liability insurance and property damage insurance shall ensure performance by Vendor of the indemnity provisions set forth in paragraph 4 of this Agreement.</w:t>
      </w:r>
    </w:p>
    <w:p w14:paraId="074CC32A" w14:textId="77777777" w:rsidR="00E133ED" w:rsidRPr="00055D68" w:rsidRDefault="00E133ED" w:rsidP="00877AC1">
      <w:pPr>
        <w:jc w:val="both"/>
        <w:rPr>
          <w:rFonts w:ascii="Avenir Book" w:hAnsi="Avenir Book"/>
          <w:sz w:val="20"/>
          <w:szCs w:val="20"/>
        </w:rPr>
      </w:pPr>
    </w:p>
    <w:p w14:paraId="26E7D297" w14:textId="1AC5ED32" w:rsidR="00E133ED" w:rsidRPr="00055D68" w:rsidRDefault="00E133ED" w:rsidP="00877AC1">
      <w:pPr>
        <w:jc w:val="both"/>
        <w:rPr>
          <w:rFonts w:ascii="Avenir Book" w:hAnsi="Avenir Book"/>
          <w:sz w:val="20"/>
          <w:szCs w:val="20"/>
        </w:rPr>
      </w:pPr>
      <w:r w:rsidRPr="00055D68">
        <w:rPr>
          <w:rFonts w:ascii="Avenir Book" w:hAnsi="Avenir Book"/>
          <w:b/>
          <w:sz w:val="20"/>
          <w:szCs w:val="20"/>
        </w:rPr>
        <w:t>Indemnity</w:t>
      </w:r>
      <w:r w:rsidRPr="00055D68">
        <w:rPr>
          <w:rFonts w:ascii="Avenir Book" w:hAnsi="Avenir Book"/>
          <w:sz w:val="20"/>
          <w:szCs w:val="20"/>
        </w:rPr>
        <w:t xml:space="preserve"> Vendor agrees to defend, hold harmless and indemnify </w:t>
      </w:r>
      <w:r w:rsidR="00877AC1" w:rsidRPr="00055D68">
        <w:rPr>
          <w:rFonts w:ascii="Avenir Book" w:hAnsi="Avenir Book"/>
          <w:sz w:val="20"/>
          <w:szCs w:val="20"/>
        </w:rPr>
        <w:t xml:space="preserve">Cascade Range Cutting Corporation, </w:t>
      </w:r>
      <w:r w:rsidRPr="00055D68">
        <w:rPr>
          <w:rFonts w:ascii="Avenir Book" w:hAnsi="Avenir Book"/>
          <w:sz w:val="20"/>
          <w:szCs w:val="20"/>
        </w:rPr>
        <w:t>Cascades Futurity</w:t>
      </w:r>
      <w:r w:rsidR="00877AC1" w:rsidRPr="00055D68">
        <w:rPr>
          <w:rFonts w:ascii="Avenir Book" w:hAnsi="Avenir Book"/>
          <w:sz w:val="20"/>
          <w:szCs w:val="20"/>
        </w:rPr>
        <w:t xml:space="preserve"> and Aged Event</w:t>
      </w:r>
      <w:r w:rsidRPr="00055D68">
        <w:rPr>
          <w:rFonts w:ascii="Avenir Book" w:hAnsi="Avenir Book"/>
          <w:sz w:val="20"/>
          <w:szCs w:val="20"/>
        </w:rPr>
        <w:t>, and Cascades Futurity agents, partners, representative, successors and assigns, from any and all actions, claims, demands, settlements liabilities, obligations, losses, penalties, costs, expenses and damages, including property damage and bodily injury damage, arising from or in any way connected with the booth space or elsewhere on the premises.</w:t>
      </w:r>
    </w:p>
    <w:p w14:paraId="2686A467" w14:textId="77777777" w:rsidR="00E133ED" w:rsidRPr="00055D68" w:rsidRDefault="00E133ED" w:rsidP="00877AC1">
      <w:pPr>
        <w:pStyle w:val="ListParagraph"/>
        <w:jc w:val="both"/>
        <w:rPr>
          <w:rFonts w:ascii="Avenir Book" w:hAnsi="Avenir Book"/>
          <w:sz w:val="20"/>
          <w:szCs w:val="20"/>
        </w:rPr>
      </w:pPr>
    </w:p>
    <w:p w14:paraId="165DCA14" w14:textId="77777777" w:rsidR="00E133ED" w:rsidRPr="00055D68" w:rsidRDefault="00E133ED" w:rsidP="00877AC1">
      <w:pPr>
        <w:jc w:val="both"/>
        <w:rPr>
          <w:rFonts w:ascii="Avenir Book" w:hAnsi="Avenir Book"/>
          <w:sz w:val="20"/>
          <w:szCs w:val="20"/>
        </w:rPr>
      </w:pPr>
      <w:r w:rsidRPr="00055D68">
        <w:rPr>
          <w:rFonts w:ascii="Avenir Book" w:hAnsi="Avenir Book"/>
          <w:b/>
          <w:sz w:val="20"/>
          <w:szCs w:val="20"/>
        </w:rPr>
        <w:t xml:space="preserve">Limitation of Liability </w:t>
      </w:r>
      <w:r w:rsidRPr="00055D68">
        <w:rPr>
          <w:rFonts w:ascii="Avenir Book" w:hAnsi="Avenir Book"/>
          <w:sz w:val="20"/>
          <w:szCs w:val="20"/>
        </w:rPr>
        <w:t>Cascades Futurity shall have no liability to Vendor for loss or damage to Vendor’s merchandise, or quality control of merchandise sold to a third party, fixtures, or other properties in the exhibit area or elsewhere on the premises and Vendor places all of the same on the premises at Vendor’s sole risk and expense.  In the event of a breach of this Agreement by vendor, Cascades Futurity shall be entitled to terminate this Agreement and to retain any rentals paid by Vendor as liquidated damages.</w:t>
      </w:r>
    </w:p>
    <w:p w14:paraId="271E1FC2" w14:textId="77777777" w:rsidR="00E133ED" w:rsidRPr="00055D68" w:rsidRDefault="00E133ED" w:rsidP="00877AC1">
      <w:pPr>
        <w:jc w:val="both"/>
        <w:rPr>
          <w:rFonts w:ascii="Avenir Book" w:hAnsi="Avenir Book"/>
          <w:sz w:val="20"/>
          <w:szCs w:val="20"/>
        </w:rPr>
      </w:pPr>
    </w:p>
    <w:p w14:paraId="49B51BAF" w14:textId="04630AA4" w:rsidR="00E133ED" w:rsidRDefault="00E133ED" w:rsidP="00877AC1">
      <w:pPr>
        <w:jc w:val="both"/>
        <w:rPr>
          <w:rFonts w:ascii="Avenir Book" w:hAnsi="Avenir Book"/>
          <w:sz w:val="20"/>
          <w:szCs w:val="20"/>
        </w:rPr>
      </w:pPr>
      <w:r w:rsidRPr="00055D68">
        <w:rPr>
          <w:rFonts w:ascii="Avenir Book" w:hAnsi="Avenir Book"/>
          <w:b/>
          <w:sz w:val="20"/>
          <w:szCs w:val="20"/>
        </w:rPr>
        <w:t xml:space="preserve">Release </w:t>
      </w:r>
      <w:r w:rsidRPr="00055D68">
        <w:rPr>
          <w:rFonts w:ascii="Avenir Book" w:hAnsi="Avenir Book"/>
          <w:sz w:val="20"/>
          <w:szCs w:val="20"/>
        </w:rPr>
        <w:t>Vendor hereby agrees to release and hold harmless the Cascades Futurity from an and all claims, demands, actions or cause of action, of any find or nature whether known or ascertained or which may hereafter develop or accrue to the Vendor in the favor or itself, on account of, or by condition, negligence or default whatsoever, and hereby assume, and accept the full risk of danger of any hurt, injury or damage which may occur through or by any reason or any matter, thing or condition negligence or default, or any person whatsoever.</w:t>
      </w:r>
    </w:p>
    <w:p w14:paraId="669BF125" w14:textId="77777777" w:rsidR="00055D68" w:rsidRPr="00055D68" w:rsidRDefault="00055D68" w:rsidP="00877AC1">
      <w:pPr>
        <w:jc w:val="both"/>
        <w:rPr>
          <w:rFonts w:ascii="Avenir Book" w:hAnsi="Avenir Book"/>
          <w:sz w:val="16"/>
          <w:szCs w:val="16"/>
        </w:rPr>
      </w:pPr>
    </w:p>
    <w:p w14:paraId="0D7609CF" w14:textId="77777777" w:rsidR="00055D68" w:rsidRPr="00055D68" w:rsidRDefault="00055D68" w:rsidP="00055D68">
      <w:pPr>
        <w:jc w:val="both"/>
        <w:rPr>
          <w:rFonts w:ascii="Avenir Book" w:hAnsi="Avenir Book"/>
          <w:sz w:val="20"/>
          <w:szCs w:val="20"/>
        </w:rPr>
      </w:pPr>
      <w:r w:rsidRPr="00055D68">
        <w:rPr>
          <w:rFonts w:ascii="Avenir Book" w:hAnsi="Avenir Book"/>
          <w:b/>
          <w:sz w:val="20"/>
          <w:szCs w:val="20"/>
        </w:rPr>
        <w:t>Independent Contractors</w:t>
      </w:r>
      <w:r w:rsidRPr="00055D68">
        <w:rPr>
          <w:rFonts w:ascii="Avenir Book" w:hAnsi="Avenir Book"/>
          <w:sz w:val="20"/>
          <w:szCs w:val="20"/>
        </w:rPr>
        <w:t xml:space="preserve"> Vendors, and any employee or agent of the Vendor, shall be considered independent contractors and shall not be considered employees of Cascades Futurity for any purpose.  The Vendor, and any employees or agents of the Vendor, shall not be entitled to Worker’s Compensation coverage provided by the Cascades Futurity, nor shall the Cascades Futurity provide any liability insurance or other insurance for the benefit of the undersigned.</w:t>
      </w:r>
    </w:p>
    <w:p w14:paraId="43F3E9FB" w14:textId="77777777" w:rsidR="00E133ED" w:rsidRPr="00055D68" w:rsidRDefault="00E133ED" w:rsidP="00877AC1">
      <w:pPr>
        <w:jc w:val="both"/>
        <w:rPr>
          <w:rFonts w:ascii="Avenir Book" w:hAnsi="Avenir Book"/>
          <w:sz w:val="16"/>
          <w:szCs w:val="16"/>
        </w:rPr>
      </w:pPr>
    </w:p>
    <w:p w14:paraId="7F64211D" w14:textId="77777777" w:rsidR="00E133ED" w:rsidRDefault="00E133ED" w:rsidP="00877AC1">
      <w:pPr>
        <w:jc w:val="both"/>
        <w:rPr>
          <w:rFonts w:ascii="Avenir Book" w:hAnsi="Avenir Book"/>
          <w:b/>
          <w:sz w:val="22"/>
          <w:szCs w:val="22"/>
        </w:rPr>
      </w:pPr>
    </w:p>
    <w:p w14:paraId="2E748B0F" w14:textId="77777777" w:rsidR="00055D68" w:rsidRDefault="00055D68" w:rsidP="00877AC1">
      <w:pPr>
        <w:jc w:val="both"/>
        <w:rPr>
          <w:rFonts w:ascii="Avenir Book" w:hAnsi="Avenir Book"/>
          <w:bCs/>
          <w:sz w:val="22"/>
          <w:szCs w:val="22"/>
        </w:rPr>
      </w:pPr>
    </w:p>
    <w:p w14:paraId="64FD10FA" w14:textId="77777777" w:rsidR="00055D68" w:rsidRDefault="00055D68" w:rsidP="00877AC1">
      <w:pPr>
        <w:jc w:val="both"/>
        <w:rPr>
          <w:rFonts w:ascii="Avenir Book" w:hAnsi="Avenir Book"/>
          <w:bCs/>
          <w:sz w:val="22"/>
          <w:szCs w:val="22"/>
        </w:rPr>
      </w:pPr>
    </w:p>
    <w:p w14:paraId="286AD12F" w14:textId="48078EC6" w:rsidR="00055D68" w:rsidRPr="00E13FDC" w:rsidRDefault="00055D68" w:rsidP="00877AC1">
      <w:pPr>
        <w:jc w:val="both"/>
        <w:rPr>
          <w:rFonts w:ascii="Avenir Book" w:hAnsi="Avenir Book"/>
          <w:bCs/>
          <w:sz w:val="18"/>
          <w:szCs w:val="18"/>
        </w:rPr>
      </w:pPr>
      <w:r w:rsidRPr="00E13FDC">
        <w:rPr>
          <w:rFonts w:ascii="Avenir Book" w:hAnsi="Avenir Book"/>
          <w:bCs/>
          <w:sz w:val="18"/>
          <w:szCs w:val="18"/>
        </w:rPr>
        <w:t>Page 2</w:t>
      </w:r>
      <w:r w:rsidRPr="00E13FDC">
        <w:rPr>
          <w:rFonts w:ascii="Avenir Book" w:hAnsi="Avenir Book"/>
          <w:bCs/>
          <w:sz w:val="18"/>
          <w:szCs w:val="18"/>
        </w:rPr>
        <w:tab/>
      </w:r>
      <w:r w:rsidRPr="00E13FDC">
        <w:rPr>
          <w:rFonts w:ascii="Avenir Book" w:hAnsi="Avenir Book"/>
          <w:bCs/>
          <w:sz w:val="18"/>
          <w:szCs w:val="18"/>
        </w:rPr>
        <w:tab/>
      </w:r>
    </w:p>
    <w:p w14:paraId="33475693" w14:textId="2E1B269D" w:rsidR="00055D68" w:rsidRPr="00E13FDC" w:rsidRDefault="00055D68" w:rsidP="00055D68">
      <w:pPr>
        <w:rPr>
          <w:rFonts w:ascii="Avenir Book" w:hAnsi="Avenir Book"/>
          <w:sz w:val="18"/>
          <w:szCs w:val="18"/>
        </w:rPr>
      </w:pPr>
      <w:r w:rsidRPr="00E13FDC">
        <w:rPr>
          <w:rFonts w:ascii="Avenir Book" w:hAnsi="Avenir Book"/>
          <w:sz w:val="18"/>
          <w:szCs w:val="18"/>
        </w:rPr>
        <w:t>Vendor Exhibit Space Terms and Conditions</w:t>
      </w:r>
    </w:p>
    <w:p w14:paraId="62A51300" w14:textId="71D6C927" w:rsidR="00055D68" w:rsidRDefault="00055D68" w:rsidP="00055D68">
      <w:pPr>
        <w:rPr>
          <w:rFonts w:ascii="Avenir Book" w:hAnsi="Avenir Book"/>
        </w:rPr>
      </w:pPr>
    </w:p>
    <w:p w14:paraId="57EFDB6C" w14:textId="77777777" w:rsidR="00055D68" w:rsidRPr="00471B0D" w:rsidRDefault="00055D68" w:rsidP="00055D68">
      <w:pPr>
        <w:rPr>
          <w:rFonts w:ascii="Avenir Book" w:hAnsi="Avenir Book"/>
        </w:rPr>
      </w:pPr>
    </w:p>
    <w:p w14:paraId="154D1C4D" w14:textId="77777777" w:rsidR="00E133ED" w:rsidRPr="00055D68" w:rsidRDefault="00E133ED" w:rsidP="00877AC1">
      <w:pPr>
        <w:jc w:val="both"/>
        <w:rPr>
          <w:rFonts w:ascii="Avenir Book" w:hAnsi="Avenir Book"/>
          <w:sz w:val="20"/>
          <w:szCs w:val="20"/>
        </w:rPr>
      </w:pPr>
    </w:p>
    <w:p w14:paraId="1B5BA279" w14:textId="7EF0A2A7" w:rsidR="00E133ED" w:rsidRPr="00055D68" w:rsidRDefault="00E133ED" w:rsidP="00877AC1">
      <w:pPr>
        <w:jc w:val="both"/>
        <w:rPr>
          <w:rFonts w:ascii="Avenir Book" w:hAnsi="Avenir Book"/>
          <w:sz w:val="20"/>
          <w:szCs w:val="20"/>
        </w:rPr>
      </w:pPr>
      <w:r w:rsidRPr="00055D68">
        <w:rPr>
          <w:rFonts w:ascii="Avenir Book" w:hAnsi="Avenir Book"/>
          <w:b/>
          <w:sz w:val="20"/>
          <w:szCs w:val="20"/>
        </w:rPr>
        <w:t xml:space="preserve">Space Assignment </w:t>
      </w:r>
      <w:r w:rsidRPr="00055D68">
        <w:rPr>
          <w:rFonts w:ascii="Avenir Book" w:hAnsi="Avenir Book"/>
          <w:sz w:val="20"/>
          <w:szCs w:val="20"/>
        </w:rPr>
        <w:t>Cascades Futurity has the right to assign all vendor space at its sole discretion.  Every attempt will be made to assign space as requested in the Vendor Application.</w:t>
      </w:r>
    </w:p>
    <w:p w14:paraId="2574B49B" w14:textId="77777777" w:rsidR="00E133ED" w:rsidRPr="00055D68" w:rsidRDefault="00E133ED" w:rsidP="00877AC1">
      <w:pPr>
        <w:jc w:val="both"/>
        <w:rPr>
          <w:rFonts w:ascii="Avenir Book" w:hAnsi="Avenir Book"/>
          <w:sz w:val="20"/>
          <w:szCs w:val="20"/>
        </w:rPr>
      </w:pPr>
    </w:p>
    <w:p w14:paraId="09415E14" w14:textId="495AB5CD" w:rsidR="00E133ED" w:rsidRPr="00055D68" w:rsidRDefault="00E133ED" w:rsidP="00877AC1">
      <w:pPr>
        <w:jc w:val="both"/>
        <w:rPr>
          <w:rFonts w:ascii="Avenir Book" w:hAnsi="Avenir Book"/>
          <w:sz w:val="20"/>
          <w:szCs w:val="20"/>
        </w:rPr>
      </w:pPr>
      <w:r w:rsidRPr="00055D68">
        <w:rPr>
          <w:rFonts w:ascii="Avenir Book" w:hAnsi="Avenir Book"/>
          <w:b/>
          <w:sz w:val="20"/>
          <w:szCs w:val="20"/>
        </w:rPr>
        <w:t xml:space="preserve">Advertising sound </w:t>
      </w:r>
      <w:r w:rsidRPr="00055D68">
        <w:rPr>
          <w:rFonts w:ascii="Avenir Book" w:hAnsi="Avenir Book"/>
          <w:sz w:val="20"/>
          <w:szCs w:val="20"/>
        </w:rPr>
        <w:t xml:space="preserve">All promotional music/video/TV sound must be contained </w:t>
      </w:r>
      <w:r w:rsidR="00877AC1" w:rsidRPr="00055D68">
        <w:rPr>
          <w:rFonts w:ascii="Avenir Book" w:hAnsi="Avenir Book"/>
          <w:sz w:val="20"/>
          <w:szCs w:val="20"/>
        </w:rPr>
        <w:t xml:space="preserve">only </w:t>
      </w:r>
      <w:r w:rsidRPr="00055D68">
        <w:rPr>
          <w:rFonts w:ascii="Avenir Book" w:hAnsi="Avenir Book"/>
          <w:sz w:val="20"/>
          <w:szCs w:val="20"/>
        </w:rPr>
        <w:t>to contracted booth at a reasonable volume.</w:t>
      </w:r>
    </w:p>
    <w:p w14:paraId="2BC2C87C" w14:textId="77777777" w:rsidR="00E133ED" w:rsidRPr="00055D68" w:rsidRDefault="00E133ED" w:rsidP="00877AC1">
      <w:pPr>
        <w:jc w:val="both"/>
        <w:rPr>
          <w:rFonts w:ascii="Avenir Book" w:hAnsi="Avenir Book"/>
          <w:sz w:val="20"/>
          <w:szCs w:val="20"/>
        </w:rPr>
      </w:pPr>
    </w:p>
    <w:p w14:paraId="6A91FEC2" w14:textId="447A0849" w:rsidR="00E133ED" w:rsidRPr="00055D68" w:rsidRDefault="00E133ED" w:rsidP="00877AC1">
      <w:pPr>
        <w:jc w:val="both"/>
        <w:rPr>
          <w:rFonts w:ascii="Avenir Book" w:hAnsi="Avenir Book"/>
          <w:sz w:val="20"/>
          <w:szCs w:val="20"/>
        </w:rPr>
      </w:pPr>
      <w:r w:rsidRPr="00055D68">
        <w:rPr>
          <w:rFonts w:ascii="Avenir Book" w:hAnsi="Avenir Book"/>
          <w:b/>
          <w:sz w:val="20"/>
          <w:szCs w:val="20"/>
        </w:rPr>
        <w:t>Dogs</w:t>
      </w:r>
      <w:r w:rsidRPr="00055D68">
        <w:rPr>
          <w:rFonts w:ascii="Avenir Book" w:hAnsi="Avenir Book"/>
          <w:sz w:val="20"/>
          <w:szCs w:val="20"/>
        </w:rPr>
        <w:t xml:space="preserve"> Deschutes County Fairgrounds and Expo Center is within the city limits of Redmond, OR and therefore the City’s leash law must be complied with.  </w:t>
      </w:r>
      <w:r w:rsidRPr="00055D68">
        <w:rPr>
          <w:rFonts w:ascii="Avenir Book" w:hAnsi="Avenir Book"/>
          <w:b/>
          <w:bCs/>
          <w:sz w:val="20"/>
          <w:szCs w:val="20"/>
        </w:rPr>
        <w:t>ALL dogs must be on a leash</w:t>
      </w:r>
      <w:r w:rsidRPr="00055D68">
        <w:rPr>
          <w:rFonts w:ascii="Avenir Book" w:hAnsi="Avenir Book"/>
          <w:sz w:val="20"/>
          <w:szCs w:val="20"/>
        </w:rPr>
        <w:t xml:space="preserve">.  All persons are required to clean up after their dog.  It is </w:t>
      </w:r>
      <w:r w:rsidR="00877AC1" w:rsidRPr="00055D68">
        <w:rPr>
          <w:rFonts w:ascii="Avenir Book" w:hAnsi="Avenir Book"/>
          <w:sz w:val="20"/>
          <w:szCs w:val="20"/>
        </w:rPr>
        <w:t>mandatory</w:t>
      </w:r>
      <w:r w:rsidRPr="00055D68">
        <w:rPr>
          <w:rFonts w:ascii="Avenir Book" w:hAnsi="Avenir Book"/>
          <w:sz w:val="20"/>
          <w:szCs w:val="20"/>
        </w:rPr>
        <w:t xml:space="preserve"> to keep dogs out of the arena.</w:t>
      </w:r>
      <w:r w:rsidR="006440EC" w:rsidRPr="00055D68">
        <w:rPr>
          <w:rFonts w:ascii="Avenir Book" w:hAnsi="Avenir Book"/>
          <w:sz w:val="20"/>
          <w:szCs w:val="20"/>
        </w:rPr>
        <w:t xml:space="preserve"> If a dog is a nuisance, </w:t>
      </w:r>
      <w:r w:rsidR="00877AC1" w:rsidRPr="00055D68">
        <w:rPr>
          <w:rFonts w:ascii="Avenir Book" w:hAnsi="Avenir Book"/>
          <w:sz w:val="20"/>
          <w:szCs w:val="20"/>
        </w:rPr>
        <w:t xml:space="preserve">the owner will </w:t>
      </w:r>
      <w:r w:rsidR="00055D68" w:rsidRPr="00055D68">
        <w:rPr>
          <w:rFonts w:ascii="Avenir Book" w:hAnsi="Avenir Book"/>
          <w:sz w:val="20"/>
          <w:szCs w:val="20"/>
        </w:rPr>
        <w:t>be notified</w:t>
      </w:r>
      <w:r w:rsidR="00877AC1" w:rsidRPr="00055D68">
        <w:rPr>
          <w:rFonts w:ascii="Avenir Book" w:hAnsi="Avenir Book"/>
          <w:sz w:val="20"/>
          <w:szCs w:val="20"/>
        </w:rPr>
        <w:t xml:space="preserve"> and </w:t>
      </w:r>
      <w:r w:rsidR="006440EC" w:rsidRPr="00055D68">
        <w:rPr>
          <w:rFonts w:ascii="Avenir Book" w:hAnsi="Avenir Book"/>
          <w:sz w:val="20"/>
          <w:szCs w:val="20"/>
        </w:rPr>
        <w:t xml:space="preserve">be asked to leave </w:t>
      </w:r>
      <w:r w:rsidR="00877AC1" w:rsidRPr="00055D68">
        <w:rPr>
          <w:rFonts w:ascii="Avenir Book" w:hAnsi="Avenir Book"/>
          <w:sz w:val="20"/>
          <w:szCs w:val="20"/>
        </w:rPr>
        <w:t xml:space="preserve">the </w:t>
      </w:r>
      <w:r w:rsidR="006440EC" w:rsidRPr="00055D68">
        <w:rPr>
          <w:rFonts w:ascii="Avenir Book" w:hAnsi="Avenir Book"/>
          <w:sz w:val="20"/>
          <w:szCs w:val="20"/>
        </w:rPr>
        <w:t xml:space="preserve">space. </w:t>
      </w:r>
    </w:p>
    <w:p w14:paraId="7DE73DC7" w14:textId="77777777" w:rsidR="00E133ED" w:rsidRPr="00055D68" w:rsidRDefault="00E133ED" w:rsidP="00877AC1">
      <w:pPr>
        <w:jc w:val="both"/>
        <w:rPr>
          <w:rFonts w:ascii="Avenir Book" w:hAnsi="Avenir Book"/>
          <w:sz w:val="20"/>
          <w:szCs w:val="20"/>
        </w:rPr>
      </w:pPr>
    </w:p>
    <w:p w14:paraId="2B39EB50" w14:textId="78D4999D" w:rsidR="00E133ED" w:rsidRPr="00055D68" w:rsidRDefault="00E133ED" w:rsidP="00877AC1">
      <w:pPr>
        <w:jc w:val="both"/>
        <w:rPr>
          <w:rFonts w:ascii="Avenir Book" w:hAnsi="Avenir Book"/>
          <w:sz w:val="20"/>
          <w:szCs w:val="20"/>
        </w:rPr>
      </w:pPr>
      <w:r w:rsidRPr="00055D68">
        <w:rPr>
          <w:rFonts w:ascii="Avenir Book" w:hAnsi="Avenir Book"/>
          <w:b/>
          <w:sz w:val="20"/>
          <w:szCs w:val="20"/>
        </w:rPr>
        <w:t>Security</w:t>
      </w:r>
      <w:r w:rsidRPr="00055D68">
        <w:rPr>
          <w:rFonts w:ascii="Avenir Book" w:hAnsi="Avenir Book"/>
          <w:sz w:val="20"/>
          <w:szCs w:val="20"/>
        </w:rPr>
        <w:t xml:space="preserve"> </w:t>
      </w:r>
      <w:r w:rsidR="00877AC1" w:rsidRPr="00055D68">
        <w:rPr>
          <w:rFonts w:ascii="Avenir Book" w:hAnsi="Avenir Book"/>
          <w:sz w:val="20"/>
          <w:szCs w:val="20"/>
        </w:rPr>
        <w:t>After show hours s</w:t>
      </w:r>
      <w:r w:rsidRPr="00055D68">
        <w:rPr>
          <w:rFonts w:ascii="Avenir Book" w:hAnsi="Avenir Book"/>
          <w:sz w:val="20"/>
          <w:szCs w:val="20"/>
        </w:rPr>
        <w:t xml:space="preserve">ecurity will </w:t>
      </w:r>
      <w:r w:rsidR="006E53DB">
        <w:rPr>
          <w:rFonts w:ascii="Avenir Book" w:hAnsi="Avenir Book"/>
          <w:sz w:val="20"/>
          <w:szCs w:val="20"/>
        </w:rPr>
        <w:t xml:space="preserve">not </w:t>
      </w:r>
      <w:r w:rsidRPr="00055D68">
        <w:rPr>
          <w:rFonts w:ascii="Avenir Book" w:hAnsi="Avenir Book"/>
          <w:sz w:val="20"/>
          <w:szCs w:val="20"/>
        </w:rPr>
        <w:t>be provided</w:t>
      </w:r>
      <w:r w:rsidR="006E53DB">
        <w:rPr>
          <w:rFonts w:ascii="Avenir Book" w:hAnsi="Avenir Book"/>
          <w:sz w:val="20"/>
          <w:szCs w:val="20"/>
        </w:rPr>
        <w:t>.</w:t>
      </w:r>
    </w:p>
    <w:p w14:paraId="680524D1" w14:textId="77777777" w:rsidR="00E133ED" w:rsidRPr="00055D68" w:rsidRDefault="00E133ED" w:rsidP="00877AC1">
      <w:pPr>
        <w:jc w:val="both"/>
        <w:rPr>
          <w:rFonts w:ascii="Avenir Book" w:hAnsi="Avenir Book"/>
          <w:sz w:val="20"/>
          <w:szCs w:val="20"/>
        </w:rPr>
      </w:pPr>
    </w:p>
    <w:p w14:paraId="28624E14" w14:textId="23AC1C36" w:rsidR="00E133ED" w:rsidRPr="00055D68" w:rsidRDefault="00E133ED" w:rsidP="00877AC1">
      <w:pPr>
        <w:jc w:val="both"/>
        <w:rPr>
          <w:rFonts w:ascii="Avenir Book" w:hAnsi="Avenir Book"/>
          <w:sz w:val="20"/>
          <w:szCs w:val="20"/>
        </w:rPr>
      </w:pPr>
      <w:r w:rsidRPr="00055D68">
        <w:rPr>
          <w:rFonts w:ascii="Avenir Book" w:hAnsi="Avenir Book"/>
          <w:b/>
          <w:sz w:val="20"/>
          <w:szCs w:val="20"/>
        </w:rPr>
        <w:t>Payment</w:t>
      </w:r>
      <w:r w:rsidRPr="00055D68">
        <w:rPr>
          <w:rFonts w:ascii="Avenir Book" w:hAnsi="Avenir Book"/>
          <w:sz w:val="20"/>
          <w:szCs w:val="20"/>
        </w:rPr>
        <w:t xml:space="preserve"> Balance in full must be made p</w:t>
      </w:r>
      <w:r w:rsidR="00DC6584" w:rsidRPr="00055D68">
        <w:rPr>
          <w:rFonts w:ascii="Avenir Book" w:hAnsi="Avenir Book"/>
          <w:sz w:val="20"/>
          <w:szCs w:val="20"/>
        </w:rPr>
        <w:t xml:space="preserve">rior to move in date of August </w:t>
      </w:r>
      <w:r w:rsidR="006E53DB">
        <w:rPr>
          <w:rFonts w:ascii="Avenir Book" w:hAnsi="Avenir Book"/>
          <w:sz w:val="20"/>
          <w:szCs w:val="20"/>
        </w:rPr>
        <w:t>11</w:t>
      </w:r>
      <w:r w:rsidR="00DC6584" w:rsidRPr="00055D68">
        <w:rPr>
          <w:rFonts w:ascii="Avenir Book" w:hAnsi="Avenir Book"/>
          <w:sz w:val="20"/>
          <w:szCs w:val="20"/>
        </w:rPr>
        <w:t>, 20</w:t>
      </w:r>
      <w:r w:rsidR="00877AC1" w:rsidRPr="00055D68">
        <w:rPr>
          <w:rFonts w:ascii="Avenir Book" w:hAnsi="Avenir Book"/>
          <w:sz w:val="20"/>
          <w:szCs w:val="20"/>
        </w:rPr>
        <w:t>2</w:t>
      </w:r>
      <w:r w:rsidR="006E53DB">
        <w:rPr>
          <w:rFonts w:ascii="Avenir Book" w:hAnsi="Avenir Book"/>
          <w:sz w:val="20"/>
          <w:szCs w:val="20"/>
        </w:rPr>
        <w:t>1</w:t>
      </w:r>
      <w:r w:rsidRPr="00055D68">
        <w:rPr>
          <w:rFonts w:ascii="Avenir Book" w:hAnsi="Avenir Book"/>
          <w:sz w:val="20"/>
          <w:szCs w:val="20"/>
        </w:rPr>
        <w:t xml:space="preserve"> and payment made to Cascades Futurity.</w:t>
      </w:r>
    </w:p>
    <w:p w14:paraId="5E5A1B2C" w14:textId="74CC69BE" w:rsidR="00E133ED" w:rsidRPr="00055D68" w:rsidRDefault="00E133ED" w:rsidP="00877AC1">
      <w:pPr>
        <w:jc w:val="both"/>
        <w:rPr>
          <w:rFonts w:ascii="Avenir Book" w:hAnsi="Avenir Book"/>
          <w:sz w:val="20"/>
          <w:szCs w:val="20"/>
        </w:rPr>
      </w:pPr>
    </w:p>
    <w:p w14:paraId="3B9B2FCA" w14:textId="13019B87" w:rsidR="00877AC1" w:rsidRPr="00055D68" w:rsidRDefault="00877AC1" w:rsidP="00877AC1">
      <w:pPr>
        <w:rPr>
          <w:rFonts w:ascii="Avenir Book" w:hAnsi="Avenir Book"/>
          <w:bCs/>
          <w:sz w:val="20"/>
          <w:szCs w:val="20"/>
        </w:rPr>
      </w:pPr>
      <w:r w:rsidRPr="00055D68">
        <w:rPr>
          <w:rFonts w:ascii="Avenir Book" w:hAnsi="Avenir Book"/>
          <w:b/>
          <w:sz w:val="20"/>
          <w:szCs w:val="20"/>
        </w:rPr>
        <w:t xml:space="preserve">Event move-in day </w:t>
      </w:r>
      <w:r w:rsidR="0079190D">
        <w:rPr>
          <w:rFonts w:ascii="Avenir Book" w:hAnsi="Avenir Book"/>
          <w:bCs/>
          <w:sz w:val="20"/>
          <w:szCs w:val="20"/>
        </w:rPr>
        <w:t>September 7, 2022</w:t>
      </w:r>
      <w:r w:rsidR="006E53DB">
        <w:rPr>
          <w:rFonts w:ascii="Avenir Book" w:hAnsi="Avenir Book"/>
          <w:bCs/>
          <w:sz w:val="20"/>
          <w:szCs w:val="20"/>
        </w:rPr>
        <w:t xml:space="preserve"> – all day.</w:t>
      </w:r>
    </w:p>
    <w:p w14:paraId="4B9925F1" w14:textId="77777777" w:rsidR="00055D68" w:rsidRPr="00055D68" w:rsidRDefault="00055D68" w:rsidP="00055D68">
      <w:pPr>
        <w:rPr>
          <w:rFonts w:ascii="Avenir Book" w:hAnsi="Avenir Book"/>
          <w:b/>
          <w:sz w:val="20"/>
          <w:szCs w:val="20"/>
        </w:rPr>
      </w:pPr>
    </w:p>
    <w:p w14:paraId="7D53006F" w14:textId="39FB9A9C" w:rsidR="00055D68" w:rsidRPr="00055D68" w:rsidRDefault="00055D68" w:rsidP="00055D68">
      <w:pPr>
        <w:rPr>
          <w:rFonts w:ascii="Avenir Book" w:hAnsi="Avenir Book"/>
          <w:bCs/>
          <w:sz w:val="20"/>
          <w:szCs w:val="20"/>
        </w:rPr>
      </w:pPr>
      <w:r w:rsidRPr="00055D68">
        <w:rPr>
          <w:rFonts w:ascii="Avenir Book" w:hAnsi="Avenir Book"/>
          <w:b/>
          <w:sz w:val="20"/>
          <w:szCs w:val="20"/>
        </w:rPr>
        <w:t>Event move-out day</w:t>
      </w:r>
      <w:r w:rsidR="0079190D">
        <w:rPr>
          <w:rFonts w:ascii="Avenir Book" w:hAnsi="Avenir Book"/>
          <w:b/>
          <w:sz w:val="20"/>
          <w:szCs w:val="20"/>
        </w:rPr>
        <w:t xml:space="preserve">:  </w:t>
      </w:r>
      <w:r w:rsidR="0079190D">
        <w:rPr>
          <w:rFonts w:ascii="Avenir Book" w:hAnsi="Avenir Book"/>
          <w:bCs/>
          <w:sz w:val="20"/>
          <w:szCs w:val="20"/>
        </w:rPr>
        <w:t>September 19, 2022</w:t>
      </w:r>
      <w:r w:rsidR="00E13FDC">
        <w:rPr>
          <w:rFonts w:ascii="Avenir Book" w:hAnsi="Avenir Book"/>
          <w:bCs/>
          <w:sz w:val="20"/>
          <w:szCs w:val="20"/>
        </w:rPr>
        <w:t>,</w:t>
      </w:r>
      <w:r w:rsidRPr="00055D68">
        <w:rPr>
          <w:rFonts w:ascii="Avenir Book" w:hAnsi="Avenir Book"/>
          <w:bCs/>
          <w:sz w:val="20"/>
          <w:szCs w:val="20"/>
        </w:rPr>
        <w:t xml:space="preserve"> all day.  No hold overs unless prior agreement has been made.</w:t>
      </w:r>
    </w:p>
    <w:p w14:paraId="23CE8F62" w14:textId="3776AC22" w:rsidR="00877AC1" w:rsidRPr="00055D68" w:rsidRDefault="00877AC1" w:rsidP="00877AC1">
      <w:pPr>
        <w:jc w:val="both"/>
        <w:rPr>
          <w:rFonts w:ascii="Avenir Book" w:hAnsi="Avenir Book"/>
          <w:sz w:val="20"/>
          <w:szCs w:val="20"/>
        </w:rPr>
      </w:pPr>
      <w:r w:rsidRPr="00055D68">
        <w:rPr>
          <w:rFonts w:ascii="Avenir Book" w:hAnsi="Avenir Book"/>
          <w:sz w:val="20"/>
          <w:szCs w:val="20"/>
        </w:rPr>
        <w:t xml:space="preserve">All move-in/move-out services (labor, rentals, etc.) are the sole responsibility of the Vendor.  No exhibit may be taken down during active arena competition. </w:t>
      </w:r>
    </w:p>
    <w:p w14:paraId="16657129" w14:textId="77777777" w:rsidR="00E133ED" w:rsidRPr="00055D68" w:rsidRDefault="00E133ED" w:rsidP="00877AC1">
      <w:pPr>
        <w:jc w:val="both"/>
        <w:rPr>
          <w:rFonts w:ascii="Avenir Book" w:hAnsi="Avenir Book"/>
          <w:sz w:val="20"/>
          <w:szCs w:val="20"/>
        </w:rPr>
      </w:pPr>
    </w:p>
    <w:p w14:paraId="4CB2E931" w14:textId="77777777" w:rsidR="00E133ED" w:rsidRPr="00055D68" w:rsidRDefault="00E133ED" w:rsidP="00877AC1">
      <w:pPr>
        <w:jc w:val="both"/>
        <w:rPr>
          <w:rFonts w:ascii="Avenir Book" w:hAnsi="Avenir Book"/>
          <w:sz w:val="20"/>
          <w:szCs w:val="20"/>
        </w:rPr>
      </w:pPr>
      <w:r w:rsidRPr="00055D68">
        <w:rPr>
          <w:rFonts w:ascii="Avenir Book" w:hAnsi="Avenir Book"/>
          <w:b/>
          <w:sz w:val="20"/>
          <w:szCs w:val="20"/>
        </w:rPr>
        <w:t xml:space="preserve">Incoming Shipments </w:t>
      </w:r>
      <w:r w:rsidRPr="00055D68">
        <w:rPr>
          <w:rFonts w:ascii="Avenir Book" w:hAnsi="Avenir Book"/>
          <w:sz w:val="20"/>
          <w:szCs w:val="20"/>
        </w:rPr>
        <w:t xml:space="preserve">Fed Ex/UPS package deliver address:  Deschutes County Fairgrounds Expo Center / </w:t>
      </w:r>
      <w:r w:rsidRPr="00055D68">
        <w:rPr>
          <w:rFonts w:ascii="Avenir Book" w:eastAsia="Times New Roman" w:hAnsi="Avenir Book" w:cs="Arial"/>
          <w:color w:val="222222"/>
          <w:sz w:val="20"/>
          <w:szCs w:val="20"/>
          <w:shd w:val="clear" w:color="auto" w:fill="FFFFFF"/>
        </w:rPr>
        <w:t>3800 SE Airport Way, Redmond, OR 97756</w:t>
      </w:r>
    </w:p>
    <w:p w14:paraId="06A8D897" w14:textId="77777777" w:rsidR="00E133ED" w:rsidRPr="00055D68" w:rsidRDefault="00E133ED" w:rsidP="00877AC1">
      <w:pPr>
        <w:ind w:left="360"/>
        <w:jc w:val="both"/>
        <w:rPr>
          <w:rFonts w:ascii="Avenir Book" w:hAnsi="Avenir Book"/>
          <w:sz w:val="20"/>
          <w:szCs w:val="20"/>
        </w:rPr>
      </w:pPr>
    </w:p>
    <w:p w14:paraId="1689DFE4" w14:textId="14A8E244" w:rsidR="00E133ED" w:rsidRPr="00055D68" w:rsidRDefault="00E133ED" w:rsidP="00877AC1">
      <w:pPr>
        <w:jc w:val="both"/>
        <w:rPr>
          <w:rFonts w:ascii="Avenir Book" w:hAnsi="Avenir Book"/>
          <w:sz w:val="20"/>
          <w:szCs w:val="20"/>
        </w:rPr>
      </w:pPr>
      <w:r w:rsidRPr="00055D68">
        <w:rPr>
          <w:rFonts w:ascii="Avenir Book" w:hAnsi="Avenir Book"/>
          <w:sz w:val="20"/>
          <w:szCs w:val="20"/>
        </w:rPr>
        <w:t xml:space="preserve">The undersigned </w:t>
      </w:r>
      <w:r w:rsidR="00055D68" w:rsidRPr="00055D68">
        <w:rPr>
          <w:rFonts w:ascii="Avenir Book" w:hAnsi="Avenir Book"/>
          <w:sz w:val="20"/>
          <w:szCs w:val="20"/>
        </w:rPr>
        <w:t>V</w:t>
      </w:r>
      <w:r w:rsidRPr="00055D68">
        <w:rPr>
          <w:rFonts w:ascii="Avenir Book" w:hAnsi="Avenir Book"/>
          <w:sz w:val="20"/>
          <w:szCs w:val="20"/>
        </w:rPr>
        <w:t xml:space="preserve">endor agrees that he or she has read and understands the terms and conditions of this </w:t>
      </w:r>
      <w:r w:rsidR="00055D68" w:rsidRPr="00055D68">
        <w:rPr>
          <w:rFonts w:ascii="Avenir Book" w:hAnsi="Avenir Book"/>
          <w:sz w:val="20"/>
          <w:szCs w:val="20"/>
        </w:rPr>
        <w:t xml:space="preserve">Vendor </w:t>
      </w:r>
      <w:r w:rsidRPr="00055D68">
        <w:rPr>
          <w:rFonts w:ascii="Avenir Book" w:hAnsi="Avenir Book"/>
          <w:sz w:val="20"/>
          <w:szCs w:val="20"/>
        </w:rPr>
        <w:t>Agreement and Vendor Application.</w:t>
      </w:r>
    </w:p>
    <w:p w14:paraId="425EE8CC" w14:textId="77777777" w:rsidR="00E133ED" w:rsidRDefault="00E133ED" w:rsidP="00E133ED">
      <w:pPr>
        <w:ind w:left="360"/>
        <w:rPr>
          <w:rFonts w:ascii="Avenir Book" w:hAnsi="Avenir Book"/>
        </w:rPr>
      </w:pPr>
    </w:p>
    <w:p w14:paraId="4E15B213" w14:textId="77777777" w:rsidR="00E133ED" w:rsidRPr="00047978"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b/>
          <w:sz w:val="8"/>
          <w:szCs w:val="8"/>
        </w:rPr>
      </w:pPr>
    </w:p>
    <w:p w14:paraId="2E905E5E" w14:textId="72E08C00" w:rsidR="00055D68" w:rsidRPr="00055D68" w:rsidRDefault="00055D68" w:rsidP="00055D68">
      <w:pPr>
        <w:pBdr>
          <w:top w:val="single" w:sz="4" w:space="1" w:color="auto"/>
          <w:left w:val="single" w:sz="4" w:space="4" w:color="auto"/>
          <w:bottom w:val="single" w:sz="4" w:space="1" w:color="auto"/>
          <w:right w:val="single" w:sz="4" w:space="4" w:color="auto"/>
        </w:pBdr>
        <w:ind w:left="360"/>
        <w:rPr>
          <w:rFonts w:ascii="Avenir Book" w:hAnsi="Avenir Book"/>
          <w:bCs/>
          <w:sz w:val="22"/>
          <w:szCs w:val="22"/>
        </w:rPr>
      </w:pPr>
      <w:r>
        <w:rPr>
          <w:rFonts w:ascii="Avenir Book" w:hAnsi="Avenir Book"/>
          <w:bCs/>
          <w:sz w:val="22"/>
          <w:szCs w:val="22"/>
        </w:rPr>
        <w:t xml:space="preserve">Printed </w:t>
      </w:r>
      <w:r w:rsidR="00E133ED" w:rsidRPr="00055D68">
        <w:rPr>
          <w:rFonts w:ascii="Avenir Book" w:hAnsi="Avenir Book"/>
          <w:bCs/>
          <w:sz w:val="22"/>
          <w:szCs w:val="22"/>
        </w:rPr>
        <w:t xml:space="preserve">Vendor </w:t>
      </w:r>
      <w:r>
        <w:rPr>
          <w:rFonts w:ascii="Avenir Book" w:hAnsi="Avenir Book"/>
          <w:bCs/>
          <w:sz w:val="22"/>
          <w:szCs w:val="22"/>
        </w:rPr>
        <w:t xml:space="preserve">Representative </w:t>
      </w:r>
      <w:r w:rsidRPr="00055D68">
        <w:rPr>
          <w:rFonts w:ascii="Avenir Book" w:hAnsi="Avenir Book"/>
          <w:bCs/>
          <w:sz w:val="22"/>
          <w:szCs w:val="22"/>
        </w:rPr>
        <w:t xml:space="preserve">Name </w:t>
      </w:r>
      <w:r>
        <w:rPr>
          <w:rFonts w:ascii="Avenir Book" w:hAnsi="Avenir Book"/>
          <w:bCs/>
          <w:sz w:val="22"/>
          <w:szCs w:val="22"/>
        </w:rPr>
        <w:tab/>
      </w:r>
      <w:r>
        <w:rPr>
          <w:rFonts w:ascii="Avenir Book" w:hAnsi="Avenir Book"/>
          <w:bCs/>
          <w:sz w:val="22"/>
          <w:szCs w:val="22"/>
        </w:rPr>
        <w:tab/>
      </w:r>
      <w:r>
        <w:rPr>
          <w:rFonts w:ascii="Avenir Book" w:hAnsi="Avenir Book"/>
          <w:bCs/>
          <w:sz w:val="22"/>
          <w:szCs w:val="22"/>
        </w:rPr>
        <w:tab/>
      </w:r>
      <w:r w:rsidRPr="00055D68">
        <w:rPr>
          <w:rFonts w:ascii="Avenir Book" w:hAnsi="Avenir Book"/>
          <w:bCs/>
          <w:sz w:val="22"/>
          <w:szCs w:val="22"/>
        </w:rPr>
        <w:t>Cascades Futurity</w:t>
      </w:r>
      <w:r>
        <w:rPr>
          <w:rFonts w:ascii="Avenir Book" w:hAnsi="Avenir Book"/>
          <w:bCs/>
          <w:sz w:val="22"/>
          <w:szCs w:val="22"/>
        </w:rPr>
        <w:t xml:space="preserve"> Printed Representative </w:t>
      </w:r>
      <w:r w:rsidRPr="00055D68">
        <w:rPr>
          <w:rFonts w:ascii="Avenir Book" w:hAnsi="Avenir Book"/>
          <w:bCs/>
          <w:sz w:val="22"/>
          <w:szCs w:val="22"/>
        </w:rPr>
        <w:t xml:space="preserve">Name </w:t>
      </w:r>
      <w:r>
        <w:rPr>
          <w:rFonts w:ascii="Avenir Book" w:hAnsi="Avenir Book"/>
          <w:bCs/>
          <w:sz w:val="22"/>
          <w:szCs w:val="22"/>
        </w:rPr>
        <w:tab/>
      </w:r>
    </w:p>
    <w:p w14:paraId="33ACC17C" w14:textId="69E01285" w:rsidR="00055D68" w:rsidRPr="00055D68" w:rsidRDefault="00055D68" w:rsidP="00E133ED">
      <w:pPr>
        <w:pBdr>
          <w:top w:val="single" w:sz="4" w:space="1" w:color="auto"/>
          <w:left w:val="single" w:sz="4" w:space="4" w:color="auto"/>
          <w:bottom w:val="single" w:sz="4" w:space="1" w:color="auto"/>
          <w:right w:val="single" w:sz="4" w:space="4" w:color="auto"/>
        </w:pBdr>
        <w:ind w:left="360"/>
        <w:rPr>
          <w:rFonts w:ascii="Avenir Book" w:hAnsi="Avenir Book"/>
          <w:bCs/>
        </w:rPr>
      </w:pPr>
      <w:r>
        <w:rPr>
          <w:rFonts w:ascii="Avenir Book" w:hAnsi="Avenir Book"/>
          <w:bCs/>
        </w:rPr>
        <w:t>____________________________________________</w:t>
      </w:r>
      <w:r>
        <w:rPr>
          <w:rFonts w:ascii="Avenir Book" w:hAnsi="Avenir Book"/>
          <w:bCs/>
        </w:rPr>
        <w:tab/>
        <w:t>_____________________________________________</w:t>
      </w:r>
    </w:p>
    <w:p w14:paraId="315D662F" w14:textId="1BF18F8E" w:rsidR="00E133ED" w:rsidRPr="00F0009E"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b/>
        </w:rPr>
      </w:pPr>
      <w:r w:rsidRPr="00F0009E">
        <w:rPr>
          <w:rFonts w:ascii="Avenir Book" w:hAnsi="Avenir Book"/>
          <w:b/>
        </w:rPr>
        <w:tab/>
      </w:r>
      <w:r w:rsidRPr="00F0009E">
        <w:rPr>
          <w:rFonts w:ascii="Avenir Book" w:hAnsi="Avenir Book"/>
          <w:b/>
        </w:rPr>
        <w:tab/>
      </w:r>
      <w:r w:rsidRPr="00F0009E">
        <w:rPr>
          <w:rFonts w:ascii="Avenir Book" w:hAnsi="Avenir Book"/>
          <w:b/>
        </w:rPr>
        <w:tab/>
      </w:r>
      <w:r w:rsidRPr="00F0009E">
        <w:rPr>
          <w:rFonts w:ascii="Avenir Book" w:hAnsi="Avenir Book"/>
          <w:b/>
        </w:rPr>
        <w:tab/>
      </w:r>
      <w:r w:rsidRPr="00F0009E">
        <w:rPr>
          <w:rFonts w:ascii="Avenir Book" w:hAnsi="Avenir Book"/>
          <w:b/>
        </w:rPr>
        <w:tab/>
      </w:r>
    </w:p>
    <w:p w14:paraId="6725E666" w14:textId="3D3E4104" w:rsidR="00E133ED"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rPr>
      </w:pPr>
      <w:r>
        <w:rPr>
          <w:rFonts w:ascii="Avenir Book" w:hAnsi="Avenir Book"/>
        </w:rPr>
        <w:t>Signature: ___________________________________</w:t>
      </w:r>
      <w:r>
        <w:rPr>
          <w:rFonts w:ascii="Avenir Book" w:hAnsi="Avenir Book"/>
        </w:rPr>
        <w:tab/>
        <w:t>Signature:</w:t>
      </w:r>
      <w:r w:rsidR="0049277B">
        <w:rPr>
          <w:rFonts w:ascii="Avenir Book" w:hAnsi="Avenir Book"/>
        </w:rPr>
        <w:t xml:space="preserve"> </w:t>
      </w:r>
      <w:r>
        <w:rPr>
          <w:rFonts w:ascii="Avenir Book" w:hAnsi="Avenir Book"/>
        </w:rPr>
        <w:t>______________</w:t>
      </w:r>
      <w:r w:rsidR="00055D68">
        <w:rPr>
          <w:rFonts w:ascii="Avenir Book" w:hAnsi="Avenir Book"/>
        </w:rPr>
        <w:t>___</w:t>
      </w:r>
      <w:r>
        <w:rPr>
          <w:rFonts w:ascii="Avenir Book" w:hAnsi="Avenir Book"/>
        </w:rPr>
        <w:t>__________________</w:t>
      </w:r>
    </w:p>
    <w:p w14:paraId="3404C247" w14:textId="77777777" w:rsidR="00E133ED" w:rsidRPr="00055D68"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sz w:val="12"/>
          <w:szCs w:val="12"/>
        </w:rPr>
      </w:pPr>
    </w:p>
    <w:p w14:paraId="07C77850" w14:textId="77777777" w:rsidR="00E133ED" w:rsidRPr="00055D68"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sz w:val="12"/>
          <w:szCs w:val="12"/>
        </w:rPr>
      </w:pPr>
    </w:p>
    <w:p w14:paraId="0A5F471E" w14:textId="0F593DD1" w:rsidR="00E133ED"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rPr>
      </w:pPr>
      <w:r>
        <w:rPr>
          <w:rFonts w:ascii="Avenir Book" w:hAnsi="Avenir Book"/>
        </w:rPr>
        <w:t>Title: ________________________________________Title: _______________</w:t>
      </w:r>
      <w:r w:rsidR="00055D68">
        <w:rPr>
          <w:rFonts w:ascii="Avenir Book" w:hAnsi="Avenir Book"/>
        </w:rPr>
        <w:t>___</w:t>
      </w:r>
      <w:r>
        <w:rPr>
          <w:rFonts w:ascii="Avenir Book" w:hAnsi="Avenir Book"/>
        </w:rPr>
        <w:t>______________________</w:t>
      </w:r>
    </w:p>
    <w:p w14:paraId="04380A44" w14:textId="77777777" w:rsidR="00E133ED" w:rsidRPr="00055D68"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sz w:val="12"/>
          <w:szCs w:val="12"/>
        </w:rPr>
      </w:pPr>
    </w:p>
    <w:p w14:paraId="74EE874D" w14:textId="232D4EE7" w:rsidR="00E133ED"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rPr>
      </w:pPr>
      <w:r>
        <w:rPr>
          <w:rFonts w:ascii="Avenir Book" w:hAnsi="Avenir Book"/>
        </w:rPr>
        <w:t>Date: ________________________________________Date: ___________</w:t>
      </w:r>
      <w:r w:rsidR="00055D68">
        <w:rPr>
          <w:rFonts w:ascii="Avenir Book" w:hAnsi="Avenir Book"/>
        </w:rPr>
        <w:t>___</w:t>
      </w:r>
      <w:r>
        <w:rPr>
          <w:rFonts w:ascii="Avenir Book" w:hAnsi="Avenir Book"/>
        </w:rPr>
        <w:t>_________________________</w:t>
      </w:r>
    </w:p>
    <w:p w14:paraId="7DC98270" w14:textId="77777777" w:rsidR="00E133ED"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rPr>
      </w:pPr>
    </w:p>
    <w:p w14:paraId="369E116D" w14:textId="77777777" w:rsidR="00E133ED" w:rsidRPr="00047978" w:rsidRDefault="00E133ED" w:rsidP="00E133ED">
      <w:pPr>
        <w:pBdr>
          <w:top w:val="single" w:sz="4" w:space="1" w:color="auto"/>
          <w:left w:val="single" w:sz="4" w:space="4" w:color="auto"/>
          <w:bottom w:val="single" w:sz="4" w:space="1" w:color="auto"/>
          <w:right w:val="single" w:sz="4" w:space="4" w:color="auto"/>
        </w:pBdr>
        <w:ind w:left="360"/>
        <w:rPr>
          <w:rFonts w:ascii="Avenir Book" w:hAnsi="Avenir Book"/>
          <w:sz w:val="8"/>
          <w:szCs w:val="8"/>
        </w:rPr>
      </w:pPr>
    </w:p>
    <w:p w14:paraId="690F5D7C" w14:textId="77777777" w:rsidR="00E133ED" w:rsidRPr="00047978" w:rsidRDefault="00E133ED" w:rsidP="00E133ED">
      <w:pPr>
        <w:rPr>
          <w:rFonts w:ascii="Avenir Book" w:hAnsi="Avenir Book"/>
          <w:sz w:val="8"/>
          <w:szCs w:val="8"/>
        </w:rPr>
      </w:pPr>
    </w:p>
    <w:p w14:paraId="0D82448D" w14:textId="4BB522C3" w:rsidR="00E133ED" w:rsidRDefault="00E133ED" w:rsidP="00E133ED">
      <w:pPr>
        <w:ind w:left="360"/>
        <w:jc w:val="center"/>
        <w:rPr>
          <w:rFonts w:ascii="Avenir Book" w:hAnsi="Avenir Book"/>
          <w:b/>
          <w:sz w:val="20"/>
          <w:szCs w:val="20"/>
        </w:rPr>
      </w:pPr>
    </w:p>
    <w:p w14:paraId="7F036AE1" w14:textId="77777777" w:rsidR="0079190D" w:rsidRDefault="0079190D" w:rsidP="00E133ED">
      <w:pPr>
        <w:ind w:left="360"/>
        <w:jc w:val="center"/>
        <w:rPr>
          <w:rFonts w:ascii="Avenir Book" w:hAnsi="Avenir Book"/>
          <w:b/>
          <w:sz w:val="20"/>
          <w:szCs w:val="20"/>
        </w:rPr>
      </w:pPr>
    </w:p>
    <w:p w14:paraId="598C9B48" w14:textId="77777777" w:rsidR="00E133ED" w:rsidRPr="00047978" w:rsidRDefault="00E133ED" w:rsidP="00E133ED">
      <w:pPr>
        <w:ind w:left="360"/>
        <w:jc w:val="center"/>
        <w:rPr>
          <w:rFonts w:ascii="Avenir Book" w:hAnsi="Avenir Book"/>
          <w:b/>
          <w:sz w:val="22"/>
          <w:szCs w:val="22"/>
        </w:rPr>
      </w:pPr>
      <w:r w:rsidRPr="00F0009E">
        <w:rPr>
          <w:rFonts w:ascii="Avenir Book" w:hAnsi="Avenir Book"/>
          <w:b/>
          <w:sz w:val="20"/>
          <w:szCs w:val="20"/>
        </w:rPr>
        <w:t>MAKE CHECKS PAYABLE TO</w:t>
      </w:r>
      <w:r>
        <w:rPr>
          <w:rFonts w:ascii="Avenir Book" w:hAnsi="Avenir Book"/>
          <w:b/>
          <w:sz w:val="20"/>
          <w:szCs w:val="20"/>
        </w:rPr>
        <w:t xml:space="preserve">:  </w:t>
      </w:r>
      <w:r w:rsidRPr="00047978">
        <w:rPr>
          <w:rFonts w:ascii="Avenir Book" w:hAnsi="Avenir Book"/>
          <w:b/>
          <w:sz w:val="22"/>
          <w:szCs w:val="22"/>
        </w:rPr>
        <w:t>Cascades Futurity and Aged Event</w:t>
      </w:r>
    </w:p>
    <w:p w14:paraId="022DECA1" w14:textId="77777777" w:rsidR="00E133ED" w:rsidRPr="00F0009E" w:rsidRDefault="00E133ED" w:rsidP="00E133ED">
      <w:pPr>
        <w:ind w:left="360"/>
        <w:jc w:val="center"/>
        <w:rPr>
          <w:rFonts w:ascii="Avenir Book" w:hAnsi="Avenir Book"/>
          <w:b/>
          <w:sz w:val="20"/>
          <w:szCs w:val="20"/>
        </w:rPr>
      </w:pPr>
      <w:r w:rsidRPr="00F0009E">
        <w:rPr>
          <w:rFonts w:ascii="Avenir Book" w:hAnsi="Avenir Book"/>
          <w:b/>
          <w:sz w:val="20"/>
          <w:szCs w:val="20"/>
        </w:rPr>
        <w:t>PLEASE MAIL CONTRACT AND DEPOSIT TO</w:t>
      </w:r>
    </w:p>
    <w:p w14:paraId="36DB9D4D" w14:textId="77777777" w:rsidR="00E133ED" w:rsidRPr="00F0009E" w:rsidRDefault="00E133ED" w:rsidP="00E133ED">
      <w:pPr>
        <w:ind w:left="360"/>
        <w:jc w:val="center"/>
        <w:rPr>
          <w:rFonts w:ascii="Avenir Book" w:hAnsi="Avenir Book"/>
          <w:sz w:val="20"/>
          <w:szCs w:val="20"/>
        </w:rPr>
      </w:pPr>
      <w:r w:rsidRPr="00F0009E">
        <w:rPr>
          <w:rFonts w:ascii="Avenir Book" w:hAnsi="Avenir Book"/>
          <w:sz w:val="20"/>
          <w:szCs w:val="20"/>
        </w:rPr>
        <w:t>16847 Ponderosa Cascade Drive / Bend, OR  97703</w:t>
      </w:r>
    </w:p>
    <w:p w14:paraId="222E7163" w14:textId="205A8536" w:rsidR="00E133ED" w:rsidRPr="00047978" w:rsidRDefault="00DC6584" w:rsidP="00E133ED">
      <w:pPr>
        <w:ind w:left="360"/>
        <w:jc w:val="center"/>
        <w:rPr>
          <w:rFonts w:ascii="Avenir Book" w:hAnsi="Avenir Book"/>
          <w:sz w:val="20"/>
          <w:szCs w:val="20"/>
        </w:rPr>
      </w:pPr>
      <w:r>
        <w:rPr>
          <w:rFonts w:ascii="Avenir Book" w:hAnsi="Avenir Book"/>
          <w:sz w:val="20"/>
          <w:szCs w:val="20"/>
        </w:rPr>
        <w:t xml:space="preserve">For </w:t>
      </w:r>
      <w:proofErr w:type="gramStart"/>
      <w:r>
        <w:rPr>
          <w:rFonts w:ascii="Avenir Book" w:hAnsi="Avenir Book"/>
          <w:sz w:val="20"/>
          <w:szCs w:val="20"/>
        </w:rPr>
        <w:t>questions</w:t>
      </w:r>
      <w:proofErr w:type="gramEnd"/>
      <w:r>
        <w:rPr>
          <w:rFonts w:ascii="Avenir Book" w:hAnsi="Avenir Book"/>
          <w:sz w:val="20"/>
          <w:szCs w:val="20"/>
        </w:rPr>
        <w:t xml:space="preserve"> please call </w:t>
      </w:r>
      <w:r w:rsidR="00E133ED" w:rsidRPr="00047978">
        <w:rPr>
          <w:rFonts w:ascii="Avenir Book" w:hAnsi="Avenir Book"/>
          <w:sz w:val="20"/>
          <w:szCs w:val="20"/>
        </w:rPr>
        <w:t>503.</w:t>
      </w:r>
      <w:r w:rsidR="0079190D">
        <w:rPr>
          <w:rFonts w:ascii="Avenir Book" w:hAnsi="Avenir Book"/>
          <w:sz w:val="20"/>
          <w:szCs w:val="20"/>
        </w:rPr>
        <w:t>799.1355</w:t>
      </w:r>
    </w:p>
    <w:p w14:paraId="6AC0A859" w14:textId="0ABAC927" w:rsidR="00E133ED" w:rsidRPr="00F0009E" w:rsidRDefault="00DC6584" w:rsidP="00E133ED">
      <w:pPr>
        <w:ind w:left="360"/>
        <w:jc w:val="center"/>
        <w:rPr>
          <w:rFonts w:ascii="Avenir Book" w:hAnsi="Avenir Book"/>
          <w:sz w:val="20"/>
          <w:szCs w:val="20"/>
        </w:rPr>
      </w:pPr>
      <w:r>
        <w:rPr>
          <w:rFonts w:ascii="Avenir Book" w:hAnsi="Avenir Book"/>
          <w:sz w:val="20"/>
          <w:szCs w:val="20"/>
        </w:rPr>
        <w:t xml:space="preserve">Email:  </w:t>
      </w:r>
      <w:r w:rsidR="00E133ED" w:rsidRPr="00F0009E">
        <w:rPr>
          <w:rFonts w:ascii="Avenir Book" w:hAnsi="Avenir Book"/>
          <w:sz w:val="20"/>
          <w:szCs w:val="20"/>
        </w:rPr>
        <w:t>julie@cascadesfuturity.com</w:t>
      </w:r>
    </w:p>
    <w:p w14:paraId="7C073FCF" w14:textId="77777777" w:rsidR="00E133ED" w:rsidRPr="00F0009E" w:rsidRDefault="00E133ED" w:rsidP="00E133ED">
      <w:pPr>
        <w:ind w:left="360"/>
        <w:jc w:val="center"/>
        <w:rPr>
          <w:rFonts w:ascii="Avenir Book" w:hAnsi="Avenir Book"/>
          <w:sz w:val="20"/>
          <w:szCs w:val="20"/>
        </w:rPr>
      </w:pPr>
    </w:p>
    <w:sectPr w:rsidR="00E133ED" w:rsidRPr="00F0009E" w:rsidSect="00E133ED">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ED"/>
    <w:rsid w:val="00055D68"/>
    <w:rsid w:val="000F77A8"/>
    <w:rsid w:val="001266FB"/>
    <w:rsid w:val="00153FFE"/>
    <w:rsid w:val="00202652"/>
    <w:rsid w:val="0049277B"/>
    <w:rsid w:val="00546BEB"/>
    <w:rsid w:val="00592EAC"/>
    <w:rsid w:val="006440EC"/>
    <w:rsid w:val="00646A52"/>
    <w:rsid w:val="006A5827"/>
    <w:rsid w:val="006E53DB"/>
    <w:rsid w:val="00731083"/>
    <w:rsid w:val="0079190D"/>
    <w:rsid w:val="008056A5"/>
    <w:rsid w:val="00877AC1"/>
    <w:rsid w:val="00A75DBB"/>
    <w:rsid w:val="00AD75FB"/>
    <w:rsid w:val="00D14F96"/>
    <w:rsid w:val="00DC6584"/>
    <w:rsid w:val="00E133ED"/>
    <w:rsid w:val="00E13FDC"/>
    <w:rsid w:val="00F23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DFA925"/>
  <w14:defaultImageDpi w14:val="300"/>
  <w15:docId w15:val="{22C64E26-BBC5-9241-A488-3773A7C8D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3ED"/>
    <w:pPr>
      <w:ind w:left="720"/>
      <w:contextualSpacing/>
    </w:pPr>
  </w:style>
  <w:style w:type="paragraph" w:styleId="BalloonText">
    <w:name w:val="Balloon Text"/>
    <w:basedOn w:val="Normal"/>
    <w:link w:val="BalloonTextChar"/>
    <w:uiPriority w:val="99"/>
    <w:semiHidden/>
    <w:unhideWhenUsed/>
    <w:rsid w:val="007310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10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Wholia Clarke</dc:creator>
  <cp:keywords/>
  <dc:description/>
  <cp:lastModifiedBy>Julie Clarke</cp:lastModifiedBy>
  <cp:revision>3</cp:revision>
  <cp:lastPrinted>2020-04-03T14:06:00Z</cp:lastPrinted>
  <dcterms:created xsi:type="dcterms:W3CDTF">2022-02-25T14:46:00Z</dcterms:created>
  <dcterms:modified xsi:type="dcterms:W3CDTF">2022-02-25T14:47:00Z</dcterms:modified>
</cp:coreProperties>
</file>